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9D" w:rsidRDefault="00BE6D9D" w:rsidP="00BE6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0099FF"/>
          <w:sz w:val="44"/>
          <w:szCs w:val="44"/>
        </w:rPr>
        <w:t>Servizio Civile Universale</w:t>
      </w:r>
      <w:r>
        <w:rPr>
          <w:rFonts w:ascii="Arial" w:hAnsi="Arial" w:cs="Arial"/>
          <w:b/>
          <w:bCs/>
          <w:i/>
          <w:iCs/>
          <w:color w:val="0099FF"/>
          <w:sz w:val="44"/>
          <w:szCs w:val="44"/>
        </w:rPr>
        <w:br/>
      </w:r>
      <w:r>
        <w:rPr>
          <w:rFonts w:ascii="Arial" w:hAnsi="Arial" w:cs="Arial"/>
          <w:b/>
          <w:bCs/>
          <w:i/>
          <w:iCs/>
          <w:color w:val="0099FF"/>
          <w:sz w:val="26"/>
          <w:szCs w:val="26"/>
        </w:rPr>
        <w:t>presso l'Unione Italiana dei Ciechi e degli Ipovedenti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44"/>
          <w:szCs w:val="44"/>
        </w:rPr>
      </w:pPr>
      <w:r>
        <w:rPr>
          <w:rFonts w:ascii="Arial" w:hAnsi="Arial" w:cs="Arial"/>
          <w:b/>
          <w:bCs/>
          <w:color w:val="0099FF"/>
          <w:sz w:val="44"/>
          <w:szCs w:val="44"/>
        </w:rPr>
        <w:t>Graduatoria per selezione dei</w:t>
      </w:r>
      <w:r>
        <w:rPr>
          <w:rFonts w:ascii="Arial" w:hAnsi="Arial" w:cs="Arial"/>
          <w:b/>
          <w:bCs/>
          <w:color w:val="0099FF"/>
          <w:sz w:val="44"/>
          <w:szCs w:val="44"/>
        </w:rPr>
        <w:br/>
        <w:t>volontari di Servizio Civile Universale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>Data avvio progetti 24 agosto 2022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>FATTE SALVE LE VERIFICHE DI COMPETENZA DEL DIPARTIMENTO PER LE POLITICHE GIOVANILI E IL SERVIZIO CIVILE UNIVERSALE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  <w:rPr>
          <w:rFonts w:ascii="Arial" w:hAnsi="Arial" w:cs="Arial"/>
          <w:b/>
          <w:bCs/>
          <w:color w:val="0099FF"/>
          <w:sz w:val="23"/>
          <w:szCs w:val="23"/>
        </w:rPr>
      </w:pPr>
      <w:r>
        <w:rPr>
          <w:rFonts w:ascii="Arial" w:hAnsi="Arial" w:cs="Arial"/>
          <w:b/>
          <w:bCs/>
          <w:color w:val="0099FF"/>
          <w:sz w:val="23"/>
          <w:szCs w:val="23"/>
        </w:rPr>
        <w:t xml:space="preserve">PROGETTO N. 4 UNIVOC NAZIONALE </w:t>
      </w:r>
    </w:p>
    <w:p w:rsidR="00BE6D9D" w:rsidRPr="00BE6D9D" w:rsidRDefault="00BE6D9D" w:rsidP="00BE6D9D">
      <w:pPr>
        <w:pStyle w:val="NormaleWeb"/>
        <w:shd w:val="clear" w:color="auto" w:fill="FFFFFF"/>
        <w:jc w:val="center"/>
        <w:textAlignment w:val="center"/>
        <w:rPr>
          <w:b/>
        </w:rPr>
      </w:pPr>
      <w:r>
        <w:t xml:space="preserve">SERVIZIO CIVILE UNIVERSALE | PROGRAMMA DI INTERVENTO Nuovi orizzonti di attivismo civico: un patto formativo per l’inclusione sociale Graduatorie | Selezioni candidati </w:t>
      </w:r>
      <w:r w:rsidRPr="00BE6D9D">
        <w:rPr>
          <w:b/>
        </w:rPr>
        <w:t>Progetto: Le nuove frontiere della cecità: coin</w:t>
      </w:r>
      <w:r w:rsidRPr="00BE6D9D">
        <w:rPr>
          <w:b/>
        </w:rPr>
        <w:t xml:space="preserve">volgimento attivo e </w:t>
      </w:r>
      <w:proofErr w:type="gramStart"/>
      <w:r w:rsidRPr="00BE6D9D">
        <w:rPr>
          <w:b/>
        </w:rPr>
        <w:t xml:space="preserve">volontari  </w:t>
      </w:r>
      <w:r w:rsidRPr="00BE6D9D">
        <w:rPr>
          <w:b/>
        </w:rPr>
        <w:t>Codice</w:t>
      </w:r>
      <w:proofErr w:type="gramEnd"/>
      <w:r w:rsidRPr="00BE6D9D">
        <w:rPr>
          <w:b/>
        </w:rPr>
        <w:t xml:space="preserve"> Sede Denominazione sede Indirizzo 171468 </w:t>
      </w:r>
      <w:proofErr w:type="spellStart"/>
      <w:r w:rsidRPr="00BE6D9D">
        <w:rPr>
          <w:b/>
        </w:rPr>
        <w:t>U.Ni.Vo.C</w:t>
      </w:r>
      <w:proofErr w:type="spellEnd"/>
      <w:r w:rsidRPr="00BE6D9D">
        <w:rPr>
          <w:b/>
        </w:rPr>
        <w:t>. ETS/</w:t>
      </w:r>
      <w:proofErr w:type="spellStart"/>
      <w:r w:rsidRPr="00BE6D9D">
        <w:rPr>
          <w:b/>
        </w:rPr>
        <w:t>OdV</w:t>
      </w:r>
      <w:proofErr w:type="spellEnd"/>
      <w:r w:rsidRPr="00BE6D9D">
        <w:rPr>
          <w:b/>
        </w:rPr>
        <w:t xml:space="preserve"> - SALERNO Via Aurelio </w:t>
      </w:r>
      <w:proofErr w:type="spellStart"/>
      <w:r w:rsidRPr="00BE6D9D">
        <w:rPr>
          <w:b/>
        </w:rPr>
        <w:t>Nicolodi</w:t>
      </w:r>
      <w:proofErr w:type="spellEnd"/>
      <w:r w:rsidRPr="00BE6D9D">
        <w:rPr>
          <w:b/>
        </w:rPr>
        <w:t xml:space="preserve"> 13 | SALERNO [Salerno]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</w:pPr>
      <w:r>
        <w:t xml:space="preserve"> Cognome Nome Data di Nascita Codice Fiscale Punteggio Esito selezione</w:t>
      </w:r>
      <w:r>
        <w:t>:</w:t>
      </w:r>
    </w:p>
    <w:p w:rsidR="00BE6D9D" w:rsidRDefault="00BE6D9D" w:rsidP="00BE6D9D">
      <w:pPr>
        <w:pStyle w:val="NormaleWeb"/>
        <w:shd w:val="clear" w:color="auto" w:fill="FFFFFF"/>
        <w:jc w:val="center"/>
        <w:textAlignment w:val="center"/>
      </w:pPr>
      <w:r>
        <w:t>C</w:t>
      </w:r>
      <w:r>
        <w:t>andidati</w:t>
      </w:r>
      <w:r>
        <w:t>: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1-</w:t>
      </w:r>
      <w:r>
        <w:t>RANIERO Ilaria 15/10/1993 RNRLRI93R55F839Y 61,53 IDONEO SELEZIONATO</w:t>
      </w:r>
      <w:r>
        <w:t>;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2-</w:t>
      </w:r>
      <w:r>
        <w:t>AURICCHIO Giuseppe 17/02/2003 RCCGPP03B17A509R 60,00 IDONEO SELEZIONATO</w:t>
      </w:r>
      <w:r>
        <w:t>;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3-</w:t>
      </w:r>
      <w:r>
        <w:t xml:space="preserve">PUNZO Angela 31/10/2002 PNZNGL02R71H703X 58,33 IDONEO SELEZIONATO 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4-</w:t>
      </w:r>
      <w:r>
        <w:t>PACIELLO Francesco 14/09/1996 PCLFNC96P14H703D 58,00 IDONEO SELEZIONATO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5-</w:t>
      </w:r>
      <w:r>
        <w:t>DONADIO Armando 10/04/1999 DNDRND99D10H703H 55,33 Idoneo non selezionato</w:t>
      </w:r>
      <w:r>
        <w:t>;</w:t>
      </w:r>
    </w:p>
    <w:p w:rsidR="00BE6D9D" w:rsidRDefault="00BE6D9D" w:rsidP="00BE6D9D">
      <w:pPr>
        <w:pStyle w:val="NormaleWeb"/>
        <w:shd w:val="clear" w:color="auto" w:fill="FFFFFF"/>
        <w:textAlignment w:val="center"/>
      </w:pPr>
      <w:r>
        <w:t>6-</w:t>
      </w:r>
      <w:r>
        <w:t>TORTORA Massimiliano 27/12/2000 TRTMSM00T27F912R 0,00 Non presentato al colloquio</w:t>
      </w:r>
      <w:r>
        <w:t>;</w:t>
      </w:r>
    </w:p>
    <w:p w:rsidR="004A705E" w:rsidRDefault="00BE6D9D" w:rsidP="00BE6D9D">
      <w:pPr>
        <w:pStyle w:val="NormaleWeb"/>
        <w:shd w:val="clear" w:color="auto" w:fill="FFFFFF"/>
        <w:textAlignment w:val="center"/>
      </w:pPr>
      <w:r>
        <w:t>7-</w:t>
      </w:r>
      <w:r>
        <w:t xml:space="preserve"> VOTO</w:t>
      </w:r>
      <w:bookmarkStart w:id="0" w:name="_GoBack"/>
      <w:bookmarkEnd w:id="0"/>
      <w:r>
        <w:t xml:space="preserve"> Emanuele 09/06/2002 VTOMNL02H09H703Z 0,00 Non presentato al colloquio</w:t>
      </w:r>
      <w:r>
        <w:t>.</w:t>
      </w:r>
    </w:p>
    <w:sectPr w:rsidR="004A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41DF6"/>
    <w:multiLevelType w:val="hybridMultilevel"/>
    <w:tmpl w:val="3A3679B0"/>
    <w:lvl w:ilvl="0" w:tplc="7714B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9D"/>
    <w:rsid w:val="004A705E"/>
    <w:rsid w:val="00B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EC02-3A04-4DC0-A08B-29551B17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2022-06-13T09:24:00Z</dcterms:created>
  <dcterms:modified xsi:type="dcterms:W3CDTF">2022-06-13T09:31:00Z</dcterms:modified>
</cp:coreProperties>
</file>