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416B" w:rsidRDefault="0030416B" w:rsidP="0030416B">
      <w:bookmarkStart w:id="0" w:name="_GoBack"/>
      <w:bookmarkEnd w:id="0"/>
      <w:r>
        <w:t>“Il Braille è libertà</w:t>
      </w:r>
    </w:p>
    <w:p w:rsidR="0030416B" w:rsidRDefault="0030416B" w:rsidP="0030416B">
      <w:r>
        <w:t>Il sistema di scrittura e lettura a supporto del successo</w:t>
      </w:r>
    </w:p>
    <w:p w:rsidR="0030416B" w:rsidRDefault="0030416B" w:rsidP="0030416B">
      <w:r>
        <w:t>di studenti con minorazione visiva”</w:t>
      </w:r>
    </w:p>
    <w:p w:rsidR="0030416B" w:rsidRDefault="0030416B" w:rsidP="0030416B">
      <w:r>
        <w:t xml:space="preserve"> </w:t>
      </w:r>
    </w:p>
    <w:p w:rsidR="0030416B" w:rsidRDefault="0030416B" w:rsidP="0030416B">
      <w:r>
        <w:t xml:space="preserve"> </w:t>
      </w:r>
    </w:p>
    <w:p w:rsidR="0030416B" w:rsidRDefault="0030416B" w:rsidP="0030416B">
      <w:r>
        <w:t>Giovedì 14 Marzo, presso l’Istituto Comprensivo “PICENTIA” di Pontecagnano Faiano (Sa) si è svolta la XVII edizione della Giornata Nazionale del Braille, ISTITUITA CON LA LEGGE 126 del 3 agosto 2007, organizzata dalla Sezione Territoriale dell'Unione Italiana dei Ciechi e degli Ipovedenti di Salerno.</w:t>
      </w:r>
    </w:p>
    <w:p w:rsidR="0030416B" w:rsidRDefault="0030416B" w:rsidP="0030416B">
      <w:r>
        <w:t xml:space="preserve"> </w:t>
      </w:r>
    </w:p>
    <w:p w:rsidR="0030416B" w:rsidRDefault="0030416B" w:rsidP="0030416B">
      <w:r>
        <w:t>L'evento ha visto la partecipazione di tre classi di Scuola media, per un totale di oltre 70 studenti.</w:t>
      </w:r>
    </w:p>
    <w:p w:rsidR="0030416B" w:rsidRDefault="0030416B" w:rsidP="0030416B">
      <w:r>
        <w:t xml:space="preserve"> </w:t>
      </w:r>
    </w:p>
    <w:p w:rsidR="0030416B" w:rsidRDefault="0030416B" w:rsidP="0030416B">
      <w:r>
        <w:t>All'evento hanno partecipato numerose autorità, tra cui il presidente dell'UICI della Campania il dott. Pietro Piscitelli, la dott.ssa Anna Patrizia Farina del Centro Consulenza Tiflodidattica di Caserta, il Vice Preside in sostituzione del dirigente scolastico e diverse personalità del Comune di Pontecagnano Faiano, tra cui il Sindaco dott. Giuseppe Lanzara, il Vice Sindaco dott.ssa Nunzia Fiore, l'Assessora all’Istruzione e Politiche Sociali dott.ssa Gerarda Sica e l’Assessora alle Pari Opportunità dott.ssa Roberta D’Amico.</w:t>
      </w:r>
    </w:p>
    <w:p w:rsidR="0030416B" w:rsidRDefault="0030416B" w:rsidP="0030416B">
      <w:r>
        <w:t xml:space="preserve"> </w:t>
      </w:r>
    </w:p>
    <w:p w:rsidR="0030416B" w:rsidRDefault="0030416B" w:rsidP="0030416B">
      <w:r>
        <w:t xml:space="preserve"> </w:t>
      </w:r>
    </w:p>
    <w:p w:rsidR="0030416B" w:rsidRDefault="0030416B" w:rsidP="0030416B">
      <w:r>
        <w:t>Dopo una breve introduzione sul Braille e sulla figura di Louis Braille, si è aperto un dibattito tra gli studenti e gli ospiti presenti.</w:t>
      </w:r>
    </w:p>
    <w:p w:rsidR="0030416B" w:rsidRDefault="0030416B" w:rsidP="0030416B">
      <w:r>
        <w:t xml:space="preserve"> </w:t>
      </w:r>
    </w:p>
    <w:p w:rsidR="0030416B" w:rsidRDefault="0030416B" w:rsidP="0030416B">
      <w:r>
        <w:t>Il confronto è stato molto interessante e stimolante con gli studenti, che hanno posto numerose domande sul sistema di scrittura Braille e sulla sua importanza nella vita quotidiana delle persone cieche e ipovedenti.</w:t>
      </w:r>
    </w:p>
    <w:p w:rsidR="0030416B" w:rsidRDefault="0030416B" w:rsidP="0030416B">
      <w:r>
        <w:t xml:space="preserve"> </w:t>
      </w:r>
    </w:p>
    <w:p w:rsidR="0030416B" w:rsidRDefault="0030416B" w:rsidP="0030416B">
      <w:r>
        <w:t>La Giornata Nazionale del Braille è un momento di grande valore per ricordare l'importanza di questo sistema di scrittura e di promuovere l'inclusione delle persone non vedenti e ipovedenti nella società.</w:t>
      </w:r>
    </w:p>
    <w:p w:rsidR="0030416B" w:rsidRDefault="0030416B" w:rsidP="0030416B">
      <w:r>
        <w:t xml:space="preserve"> </w:t>
      </w:r>
    </w:p>
    <w:p w:rsidR="0030416B" w:rsidRDefault="0030416B" w:rsidP="0030416B">
      <w:r>
        <w:t>Grazie all'impegno dell'UICI e di tutte le persone che hanno partecipato all'evento, si è potuto sensibilizzare i giovani studenti sulla realtà delle persone con disabilità visive e promuovere la diffusione del Braille come strumento fondamentale per la comunicazione e l'autonomia delle persone non vedenti e ipovedenti.</w:t>
      </w:r>
    </w:p>
    <w:p w:rsidR="0030416B" w:rsidRDefault="0030416B" w:rsidP="0030416B">
      <w:r>
        <w:t xml:space="preserve"> </w:t>
      </w:r>
    </w:p>
    <w:p w:rsidR="0030416B" w:rsidRDefault="0030416B" w:rsidP="0030416B">
      <w:r>
        <w:lastRenderedPageBreak/>
        <w:t>L'UICI di Salerno e il Centro CCT di Caserta continuano a svolgere un ruolo fondamentale nella promozione e nella tutela dei diritti delle persone con disabilità visive, offrendo anche servizi di supporto e di formazione per favorire l'inclusione e l'autonomia delle persone non vedenti e ipovedenti nella società.</w:t>
      </w:r>
    </w:p>
    <w:p w:rsidR="0030416B" w:rsidRDefault="0030416B" w:rsidP="0030416B">
      <w:r>
        <w:t xml:space="preserve"> </w:t>
      </w:r>
    </w:p>
    <w:p w:rsidR="0030416B" w:rsidRDefault="0030416B" w:rsidP="0030416B">
      <w:r>
        <w:t>La Giornata Nazionale del Braille si conferma quindi un importante appuntamento per sensibilizzare l’opinione pubblica e promuovere i diritti di inclusione delle persone con disabilità visive, dimostrando come il Braille sia un'importantissima risorsa per l’accessibilità e l'autonomia delle persone cieche e ipovedenti.</w:t>
      </w:r>
    </w:p>
    <w:p w:rsidR="0030416B" w:rsidRDefault="0030416B" w:rsidP="0030416B">
      <w:r>
        <w:t xml:space="preserve"> </w:t>
      </w:r>
    </w:p>
    <w:p w:rsidR="0030416B" w:rsidRDefault="0030416B" w:rsidP="0030416B">
      <w:r>
        <w:t>Autore</w:t>
      </w:r>
    </w:p>
    <w:p w:rsidR="0044476B" w:rsidRDefault="0030416B" w:rsidP="0030416B">
      <w:r>
        <w:t>Raffaele Rosa</w:t>
      </w:r>
    </w:p>
    <w:sectPr w:rsidR="004447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2"/>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DB8"/>
    <w:rsid w:val="00161DB8"/>
    <w:rsid w:val="0030416B"/>
    <w:rsid w:val="004447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360F64-95F5-4375-8A2A-D9757F10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Ngamon</dc:creator>
  <cp:keywords/>
  <dc:description/>
  <cp:lastModifiedBy>Ngamon</cp:lastModifiedBy>
  <cp:revision>2</cp:revision>
  <dcterms:created xsi:type="dcterms:W3CDTF">2024-03-19T17:56:00Z</dcterms:created>
  <dcterms:modified xsi:type="dcterms:W3CDTF">2024-03-19T17:56:00Z</dcterms:modified>
</cp:coreProperties>
</file>