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C50" w:rsidRDefault="00A12C50" w:rsidP="00A12C50">
      <w:pPr>
        <w:spacing w:after="0" w:line="360" w:lineRule="atLeast"/>
        <w:textAlignment w:val="baseline"/>
        <w:outlineLvl w:val="0"/>
        <w:rPr>
          <w:rFonts w:ascii="inherit" w:eastAsia="Times New Roman" w:hAnsi="inherit" w:cs="Times New Roman"/>
          <w:b/>
          <w:bCs/>
          <w:color w:val="222222"/>
          <w:kern w:val="36"/>
          <w:sz w:val="36"/>
          <w:szCs w:val="36"/>
          <w:lang w:eastAsia="it-IT"/>
        </w:rPr>
      </w:pPr>
      <w:r>
        <w:rPr>
          <w:rFonts w:ascii="inherit" w:eastAsia="Times New Roman" w:hAnsi="inherit" w:cs="Times New Roman"/>
          <w:b/>
          <w:bCs/>
          <w:color w:val="222222"/>
          <w:kern w:val="36"/>
          <w:sz w:val="36"/>
          <w:szCs w:val="36"/>
          <w:lang w:eastAsia="it-IT"/>
        </w:rPr>
        <w:t>DA GIORNALE UICI ON LINE DEL 17/03/2021</w:t>
      </w:r>
      <w:bookmarkStart w:id="0" w:name="_GoBack"/>
      <w:bookmarkEnd w:id="0"/>
    </w:p>
    <w:p w:rsidR="00A12C50" w:rsidRPr="00A12C50" w:rsidRDefault="00A12C50" w:rsidP="00A12C50">
      <w:pPr>
        <w:spacing w:after="0" w:line="360" w:lineRule="atLeast"/>
        <w:textAlignment w:val="baseline"/>
        <w:outlineLvl w:val="0"/>
        <w:rPr>
          <w:rFonts w:ascii="inherit" w:eastAsia="Times New Roman" w:hAnsi="inherit" w:cs="Times New Roman"/>
          <w:b/>
          <w:bCs/>
          <w:color w:val="222222"/>
          <w:kern w:val="36"/>
          <w:sz w:val="36"/>
          <w:szCs w:val="36"/>
          <w:lang w:eastAsia="it-IT"/>
        </w:rPr>
      </w:pPr>
      <w:r w:rsidRPr="00A12C50">
        <w:rPr>
          <w:rFonts w:ascii="inherit" w:eastAsia="Times New Roman" w:hAnsi="inherit" w:cs="Times New Roman"/>
          <w:b/>
          <w:bCs/>
          <w:color w:val="222222"/>
          <w:kern w:val="36"/>
          <w:sz w:val="36"/>
          <w:szCs w:val="36"/>
          <w:lang w:eastAsia="it-IT"/>
        </w:rPr>
        <w:t>Salerno – 11 e 12 marzo 2021: “Prevenzione del Glaucoma”</w:t>
      </w:r>
    </w:p>
    <w:p w:rsidR="00A12C50" w:rsidRPr="00A12C50" w:rsidRDefault="00A12C50" w:rsidP="00A12C50">
      <w:pPr>
        <w:shd w:val="clear" w:color="auto" w:fill="FFFFFF"/>
        <w:spacing w:after="390" w:line="240" w:lineRule="auto"/>
        <w:textAlignment w:val="baseline"/>
        <w:rPr>
          <w:rFonts w:ascii="inherit" w:eastAsia="Times New Roman" w:hAnsi="inherit" w:cs="Times New Roman"/>
          <w:color w:val="373737"/>
          <w:sz w:val="24"/>
          <w:szCs w:val="24"/>
          <w:lang w:eastAsia="it-IT"/>
        </w:rPr>
      </w:pPr>
      <w:r w:rsidRPr="00A12C50">
        <w:rPr>
          <w:rFonts w:ascii="inherit" w:eastAsia="Times New Roman" w:hAnsi="inherit" w:cs="Times New Roman"/>
          <w:color w:val="373737"/>
          <w:sz w:val="24"/>
          <w:szCs w:val="24"/>
          <w:lang w:eastAsia="it-IT"/>
        </w:rPr>
        <w:t>Anche quest’anno la Sezione territoriale UICI di SALERNO, ha aderito alla settimana del glaucoma organizzata dalla agenzia IAPB di Roma che si è tenuta dal 08/03 al 14/03/2021, dandone ampia diffusione sulle emittenti televisive di “</w:t>
      </w:r>
      <w:proofErr w:type="spellStart"/>
      <w:r w:rsidRPr="00A12C50">
        <w:rPr>
          <w:rFonts w:ascii="inherit" w:eastAsia="Times New Roman" w:hAnsi="inherit" w:cs="Times New Roman"/>
          <w:color w:val="373737"/>
          <w:sz w:val="24"/>
          <w:szCs w:val="24"/>
          <w:lang w:eastAsia="it-IT"/>
        </w:rPr>
        <w:t>Telecolore</w:t>
      </w:r>
      <w:proofErr w:type="spellEnd"/>
      <w:r w:rsidRPr="00A12C50">
        <w:rPr>
          <w:rFonts w:ascii="inherit" w:eastAsia="Times New Roman" w:hAnsi="inherit" w:cs="Times New Roman"/>
          <w:color w:val="373737"/>
          <w:sz w:val="24"/>
          <w:szCs w:val="24"/>
          <w:lang w:eastAsia="it-IT"/>
        </w:rPr>
        <w:t xml:space="preserve"> Salerno, che copre l’intero territorio Provinciale e che ha mandato in onda 4 volte al giorno per l’intera settimana lo spot divulgativo ed informativo della campagna di prevenzione e non solo, sulle emittenti radiofoniche di Radio Alfa, radio bussola 24 e radio base, con interviste, al direttore del nostro ambulatorio oculistico, Dr. Francesco Scozia, il Presidente Sezionale Rosa Raffaele, che hanno spiegato ognuno per le proprie competenze, l’importanza dell’iniziativa e invitando la cittadinanza a sottoporsi alla misurazione del tono oculare oltre che ad una accurata visita almeno una volta l’anno, per evitare che possano insorgere problematiche anche irreparabili.</w:t>
      </w:r>
    </w:p>
    <w:p w:rsidR="00A12C50" w:rsidRPr="00A12C50" w:rsidRDefault="00A12C50" w:rsidP="00A12C50">
      <w:pPr>
        <w:shd w:val="clear" w:color="auto" w:fill="FFFFFF"/>
        <w:spacing w:after="390" w:line="240" w:lineRule="auto"/>
        <w:textAlignment w:val="baseline"/>
        <w:rPr>
          <w:rFonts w:ascii="inherit" w:eastAsia="Times New Roman" w:hAnsi="inherit" w:cs="Times New Roman"/>
          <w:color w:val="373737"/>
          <w:sz w:val="24"/>
          <w:szCs w:val="24"/>
          <w:lang w:eastAsia="it-IT"/>
        </w:rPr>
      </w:pPr>
      <w:r w:rsidRPr="00A12C50">
        <w:rPr>
          <w:rFonts w:ascii="inherit" w:eastAsia="Times New Roman" w:hAnsi="inherit" w:cs="Times New Roman"/>
          <w:color w:val="373737"/>
          <w:sz w:val="24"/>
          <w:szCs w:val="24"/>
          <w:lang w:eastAsia="it-IT"/>
        </w:rPr>
        <w:t xml:space="preserve">Con profondo rammarico, quando tutto era pronto, purtroppo la Regione </w:t>
      </w:r>
      <w:proofErr w:type="gramStart"/>
      <w:r w:rsidRPr="00A12C50">
        <w:rPr>
          <w:rFonts w:ascii="inherit" w:eastAsia="Times New Roman" w:hAnsi="inherit" w:cs="Times New Roman"/>
          <w:color w:val="373737"/>
          <w:sz w:val="24"/>
          <w:szCs w:val="24"/>
          <w:lang w:eastAsia="it-IT"/>
        </w:rPr>
        <w:t>Campania  è</w:t>
      </w:r>
      <w:proofErr w:type="gramEnd"/>
      <w:r w:rsidRPr="00A12C50">
        <w:rPr>
          <w:rFonts w:ascii="inherit" w:eastAsia="Times New Roman" w:hAnsi="inherit" w:cs="Times New Roman"/>
          <w:color w:val="373737"/>
          <w:sz w:val="24"/>
          <w:szCs w:val="24"/>
          <w:lang w:eastAsia="it-IT"/>
        </w:rPr>
        <w:t xml:space="preserve"> stata dichiarata “zona rossa” e pertanto  i controlli visivi previsti per i giorni 11 e 12 marzo, che questa sezione voleva dedicare agli  screening del glaucoma, non si sono potuti effettuare.</w:t>
      </w:r>
    </w:p>
    <w:p w:rsidR="00A12C50" w:rsidRPr="00A12C50" w:rsidRDefault="00A12C50" w:rsidP="00A12C50">
      <w:pPr>
        <w:shd w:val="clear" w:color="auto" w:fill="FFFFFF"/>
        <w:spacing w:after="390" w:line="240" w:lineRule="auto"/>
        <w:textAlignment w:val="baseline"/>
        <w:rPr>
          <w:rFonts w:ascii="inherit" w:eastAsia="Times New Roman" w:hAnsi="inherit" w:cs="Times New Roman"/>
          <w:color w:val="373737"/>
          <w:sz w:val="24"/>
          <w:szCs w:val="24"/>
          <w:lang w:eastAsia="it-IT"/>
        </w:rPr>
      </w:pPr>
      <w:r w:rsidRPr="00A12C50">
        <w:rPr>
          <w:rFonts w:ascii="inherit" w:eastAsia="Times New Roman" w:hAnsi="inherit" w:cs="Times New Roman"/>
          <w:color w:val="373737"/>
          <w:sz w:val="24"/>
          <w:szCs w:val="24"/>
          <w:lang w:eastAsia="it-IT"/>
        </w:rPr>
        <w:t>Siamo rimasti comunque in piena attività, pensando subito ad una alternativa che ci consentisse di rimanere accanto all’iniziativa e alle persone che avessero avuto bisogno di informazioni, attivando per i giorni stabiliti del 11 e 12 marzo, un punto di ascolto telefonico per tutti i cittadini, che ci ha fatto registrare circa 50 telefonate di persone che ci hanno contattati e che ci hanno fatto domande sulla patologia del glaucoma, impegnandoci con gli stessi che appena le cose andranno meglio, cosa che ci auguriamo il prima possibile, sarà cura di questa sezione ricontattare tutti quelli che si sono prenotati ed invitarli a venire presso il nostro Ambulatorio per mantenere fedelmente il nostro impegno per l’attività di screening che per le ben note situazioni emergenziali sanitarie sopra riportate non si sono potuti effettuare.</w:t>
      </w:r>
    </w:p>
    <w:p w:rsidR="006156DD" w:rsidRDefault="006156DD"/>
    <w:sectPr w:rsidR="006156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50"/>
    <w:rsid w:val="006156DD"/>
    <w:rsid w:val="00A12C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D4DE4-61FC-4495-A238-AD1B9132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193608">
      <w:bodyDiv w:val="1"/>
      <w:marLeft w:val="0"/>
      <w:marRight w:val="0"/>
      <w:marTop w:val="0"/>
      <w:marBottom w:val="0"/>
      <w:divBdr>
        <w:top w:val="none" w:sz="0" w:space="0" w:color="auto"/>
        <w:left w:val="none" w:sz="0" w:space="0" w:color="auto"/>
        <w:bottom w:val="none" w:sz="0" w:space="0" w:color="auto"/>
        <w:right w:val="none" w:sz="0" w:space="0" w:color="auto"/>
      </w:divBdr>
      <w:divsChild>
        <w:div w:id="122819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2021-03-18T08:51:00Z</dcterms:created>
  <dcterms:modified xsi:type="dcterms:W3CDTF">2021-03-18T08:52:00Z</dcterms:modified>
</cp:coreProperties>
</file>